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7B9" w:rsidRPr="0014723D" w:rsidRDefault="008F294D" w:rsidP="00F6216C">
      <w:pPr>
        <w:spacing w:after="0"/>
        <w:jc w:val="center"/>
        <w:rPr>
          <w:rFonts w:ascii="Times New Roman" w:hAnsi="Times New Roman" w:cs="Times New Roman"/>
          <w:b/>
          <w:sz w:val="16"/>
          <w:szCs w:val="16"/>
        </w:rPr>
      </w:pPr>
      <w:bookmarkStart w:id="0" w:name="_GoBack"/>
      <w:bookmarkEnd w:id="0"/>
      <w:r w:rsidRPr="008F294D">
        <w:rPr>
          <w:rFonts w:ascii="Times New Roman" w:hAnsi="Times New Roman" w:cs="Times New Roman"/>
          <w:b/>
          <w:noProof/>
          <w:sz w:val="52"/>
          <w:szCs w:val="52"/>
        </w:rPr>
        <w:drawing>
          <wp:inline distT="0" distB="0" distL="0" distR="0">
            <wp:extent cx="1113790" cy="1024340"/>
            <wp:effectExtent l="0" t="0" r="0" b="4445"/>
            <wp:docPr id="1" name="Picture 1" descr="C:\Users\ahrensj\Desktop\Domestic Relations_Se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rensj\Desktop\Domestic Relations_Seal_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9388" cy="1057079"/>
                    </a:xfrm>
                    <a:prstGeom prst="rect">
                      <a:avLst/>
                    </a:prstGeom>
                    <a:noFill/>
                    <a:ln>
                      <a:noFill/>
                    </a:ln>
                  </pic:spPr>
                </pic:pic>
              </a:graphicData>
            </a:graphic>
          </wp:inline>
        </w:drawing>
      </w:r>
      <w:r w:rsidR="00061980">
        <w:rPr>
          <w:rFonts w:ascii="Times New Roman" w:hAnsi="Times New Roman" w:cs="Times New Roman"/>
          <w:b/>
          <w:noProof/>
          <w:sz w:val="52"/>
          <w:szCs w:val="52"/>
        </w:rPr>
        <mc:AlternateContent>
          <mc:Choice Requires="wps">
            <w:drawing>
              <wp:anchor distT="0" distB="0" distL="114300" distR="114300" simplePos="0" relativeHeight="251665408" behindDoc="1" locked="0" layoutInCell="1" allowOverlap="1">
                <wp:simplePos x="0" y="0"/>
                <wp:positionH relativeFrom="column">
                  <wp:posOffset>3313430</wp:posOffset>
                </wp:positionH>
                <wp:positionV relativeFrom="paragraph">
                  <wp:posOffset>-123825</wp:posOffset>
                </wp:positionV>
                <wp:extent cx="839470" cy="1238250"/>
                <wp:effectExtent l="0" t="0" r="0" b="6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2D5" w:rsidRDefault="002022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0.9pt;margin-top:-9.75pt;width:66.1pt;height:9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tR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" stroked="f">
                <v:textbox>
                  <w:txbxContent>
                    <w:p w:rsidR="002022D5" w:rsidRDefault="002022D5"/>
                  </w:txbxContent>
                </v:textbox>
              </v:shape>
            </w:pict>
          </mc:Fallback>
        </mc:AlternateContent>
      </w:r>
    </w:p>
    <w:p w:rsidR="0020686A" w:rsidRPr="005661A1" w:rsidRDefault="00E22182" w:rsidP="0020686A">
      <w:pPr>
        <w:spacing w:after="0" w:line="240" w:lineRule="auto"/>
        <w:ind w:left="-180" w:right="-180"/>
        <w:jc w:val="center"/>
        <w:rPr>
          <w:rFonts w:ascii="Times New Roman" w:hAnsi="Times New Roman" w:cs="Times New Roman"/>
          <w:b/>
          <w:sz w:val="32"/>
          <w:szCs w:val="32"/>
        </w:rPr>
      </w:pPr>
      <w:r w:rsidRPr="005661A1">
        <w:rPr>
          <w:rFonts w:ascii="Times New Roman" w:hAnsi="Times New Roman" w:cs="Times New Roman"/>
          <w:b/>
          <w:sz w:val="32"/>
          <w:szCs w:val="32"/>
        </w:rPr>
        <w:t xml:space="preserve">Montgomery County </w:t>
      </w:r>
      <w:r w:rsidR="008F294D">
        <w:rPr>
          <w:rFonts w:ascii="Times New Roman" w:hAnsi="Times New Roman" w:cs="Times New Roman"/>
          <w:b/>
          <w:sz w:val="32"/>
          <w:szCs w:val="32"/>
        </w:rPr>
        <w:t>Court of Common Pleas</w:t>
      </w:r>
    </w:p>
    <w:p w:rsidR="00C31F81" w:rsidRPr="005661A1" w:rsidRDefault="008F294D" w:rsidP="0020686A">
      <w:pPr>
        <w:spacing w:after="0" w:line="240" w:lineRule="auto"/>
        <w:ind w:left="-180" w:right="-180"/>
        <w:jc w:val="center"/>
        <w:rPr>
          <w:rFonts w:ascii="Times New Roman" w:hAnsi="Times New Roman" w:cs="Times New Roman"/>
          <w:b/>
          <w:sz w:val="32"/>
          <w:szCs w:val="32"/>
        </w:rPr>
      </w:pPr>
      <w:r>
        <w:rPr>
          <w:rFonts w:ascii="Times New Roman" w:hAnsi="Times New Roman" w:cs="Times New Roman"/>
          <w:b/>
          <w:sz w:val="32"/>
          <w:szCs w:val="32"/>
        </w:rPr>
        <w:t>LAW DAY CELEBRATION</w:t>
      </w:r>
    </w:p>
    <w:p w:rsidR="00E04AF6" w:rsidRDefault="00061980" w:rsidP="00E22182">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-106680</wp:posOffset>
                </wp:positionH>
                <wp:positionV relativeFrom="paragraph">
                  <wp:posOffset>142239</wp:posOffset>
                </wp:positionV>
                <wp:extent cx="6172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50602B"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4pt,11.2pt" to="477.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" strokecolor="black [3213]" strokeweight="2pt">
                <o:lock v:ext="edit" shapetype="f"/>
              </v:line>
            </w:pict>
          </mc:Fallback>
        </mc:AlternateContent>
      </w:r>
    </w:p>
    <w:p w:rsidR="0014723D" w:rsidRPr="008B66F4" w:rsidRDefault="0014723D" w:rsidP="008B66F4">
      <w:pPr>
        <w:spacing w:after="0"/>
        <w:jc w:val="center"/>
        <w:rPr>
          <w:rFonts w:ascii="Times New Roman" w:hAnsi="Times New Roman" w:cs="Times New Roman"/>
          <w:sz w:val="10"/>
          <w:szCs w:val="10"/>
        </w:rPr>
      </w:pPr>
    </w:p>
    <w:p w:rsidR="00F76D06" w:rsidRDefault="005661A1" w:rsidP="00F76D06">
      <w:pPr>
        <w:autoSpaceDE w:val="0"/>
        <w:autoSpaceDN w:val="0"/>
        <w:adjustRightInd w:val="0"/>
        <w:spacing w:after="0" w:line="240" w:lineRule="auto"/>
        <w:jc w:val="both"/>
        <w:rPr>
          <w:rFonts w:ascii="Arial" w:hAnsi="Arial" w:cs="Arial"/>
          <w:sz w:val="24"/>
          <w:szCs w:val="24"/>
        </w:rPr>
      </w:pPr>
      <w:r w:rsidRPr="00F76D06">
        <w:rPr>
          <w:rFonts w:ascii="Arial" w:hAnsi="Arial" w:cs="Arial"/>
          <w:sz w:val="24"/>
          <w:szCs w:val="24"/>
        </w:rPr>
        <w:t>D</w:t>
      </w:r>
      <w:r w:rsidR="00F76D06">
        <w:rPr>
          <w:rFonts w:ascii="Arial" w:hAnsi="Arial" w:cs="Arial"/>
          <w:sz w:val="24"/>
          <w:szCs w:val="24"/>
        </w:rPr>
        <w:t>AYTON, OHIO</w:t>
      </w:r>
      <w:r w:rsidRPr="00F76D06">
        <w:rPr>
          <w:rFonts w:ascii="Arial" w:hAnsi="Arial" w:cs="Arial"/>
          <w:sz w:val="24"/>
          <w:szCs w:val="24"/>
        </w:rPr>
        <w:t xml:space="preserve"> </w:t>
      </w:r>
      <w:r w:rsidR="00D6243B" w:rsidRPr="00F76D06">
        <w:rPr>
          <w:rFonts w:ascii="Arial" w:hAnsi="Arial" w:cs="Arial"/>
          <w:sz w:val="24"/>
          <w:szCs w:val="24"/>
        </w:rPr>
        <w:t xml:space="preserve">(May </w:t>
      </w:r>
      <w:r w:rsidR="00A3280B">
        <w:rPr>
          <w:rFonts w:ascii="Arial" w:hAnsi="Arial" w:cs="Arial"/>
          <w:sz w:val="24"/>
          <w:szCs w:val="24"/>
        </w:rPr>
        <w:t>3</w:t>
      </w:r>
      <w:r w:rsidR="00D6243B" w:rsidRPr="00F76D06">
        <w:rPr>
          <w:rFonts w:ascii="Arial" w:hAnsi="Arial" w:cs="Arial"/>
          <w:sz w:val="24"/>
          <w:szCs w:val="24"/>
        </w:rPr>
        <w:t xml:space="preserve">, 2023) </w:t>
      </w:r>
      <w:r w:rsidRPr="00F76D06">
        <w:rPr>
          <w:rFonts w:ascii="Arial" w:hAnsi="Arial" w:cs="Arial"/>
          <w:sz w:val="24"/>
          <w:szCs w:val="24"/>
        </w:rPr>
        <w:t>–</w:t>
      </w:r>
      <w:r w:rsidR="00E33CA9" w:rsidRPr="00F76D06">
        <w:rPr>
          <w:rFonts w:ascii="Arial" w:hAnsi="Arial" w:cs="Arial"/>
          <w:sz w:val="24"/>
          <w:szCs w:val="24"/>
        </w:rPr>
        <w:t xml:space="preserve">After suspending </w:t>
      </w:r>
      <w:r w:rsidR="00F76D06">
        <w:rPr>
          <w:rFonts w:ascii="Arial" w:hAnsi="Arial" w:cs="Arial"/>
          <w:sz w:val="24"/>
          <w:szCs w:val="24"/>
        </w:rPr>
        <w:t>Law Day public events</w:t>
      </w:r>
      <w:r w:rsidR="00E33CA9" w:rsidRPr="00F76D06">
        <w:rPr>
          <w:rFonts w:ascii="Arial" w:hAnsi="Arial" w:cs="Arial"/>
          <w:sz w:val="24"/>
          <w:szCs w:val="24"/>
        </w:rPr>
        <w:t xml:space="preserve"> for three (3) years</w:t>
      </w:r>
      <w:r w:rsidR="00F76D06">
        <w:rPr>
          <w:rFonts w:ascii="Arial" w:hAnsi="Arial" w:cs="Arial"/>
          <w:sz w:val="24"/>
          <w:szCs w:val="24"/>
        </w:rPr>
        <w:t xml:space="preserve"> due to the pandemic</w:t>
      </w:r>
      <w:r w:rsidR="00E33CA9" w:rsidRPr="00F76D06">
        <w:rPr>
          <w:rFonts w:ascii="Arial" w:hAnsi="Arial" w:cs="Arial"/>
          <w:sz w:val="24"/>
          <w:szCs w:val="24"/>
        </w:rPr>
        <w:t>, Montgomery County Court of Common Pleas Presiding Judge Denise L. Cross revived the Law Day celebration on Monday, May 1</w:t>
      </w:r>
      <w:r w:rsidR="00E33CA9" w:rsidRPr="00F76D06">
        <w:rPr>
          <w:rFonts w:ascii="Arial" w:hAnsi="Arial" w:cs="Arial"/>
          <w:sz w:val="24"/>
          <w:szCs w:val="24"/>
          <w:vertAlign w:val="superscript"/>
        </w:rPr>
        <w:t>st</w:t>
      </w:r>
      <w:r w:rsidR="00E33CA9" w:rsidRPr="00F76D06">
        <w:rPr>
          <w:rFonts w:ascii="Arial" w:hAnsi="Arial" w:cs="Arial"/>
          <w:sz w:val="24"/>
          <w:szCs w:val="24"/>
        </w:rPr>
        <w:t xml:space="preserve"> in downtown Dayton.</w:t>
      </w:r>
      <w:r w:rsidR="00F76D06" w:rsidRPr="00F76D06">
        <w:rPr>
          <w:rFonts w:ascii="Arial" w:hAnsi="Arial" w:cs="Arial"/>
          <w:sz w:val="24"/>
          <w:szCs w:val="24"/>
        </w:rPr>
        <w:t xml:space="preserve"> </w:t>
      </w:r>
    </w:p>
    <w:p w:rsidR="00F76D06" w:rsidRDefault="00F76D06" w:rsidP="00F76D06">
      <w:pPr>
        <w:autoSpaceDE w:val="0"/>
        <w:autoSpaceDN w:val="0"/>
        <w:adjustRightInd w:val="0"/>
        <w:spacing w:after="0" w:line="240" w:lineRule="auto"/>
        <w:jc w:val="both"/>
        <w:rPr>
          <w:rFonts w:ascii="Arial" w:hAnsi="Arial" w:cs="Arial"/>
          <w:sz w:val="24"/>
          <w:szCs w:val="24"/>
        </w:rPr>
      </w:pPr>
    </w:p>
    <w:p w:rsidR="007749FB" w:rsidRDefault="00A3280B" w:rsidP="00A3280B">
      <w:pPr>
        <w:jc w:val="both"/>
        <w:rPr>
          <w:rFonts w:ascii="Arial" w:hAnsi="Arial" w:cs="Arial"/>
          <w:sz w:val="24"/>
          <w:szCs w:val="24"/>
        </w:rPr>
      </w:pPr>
      <w:r>
        <w:rPr>
          <w:rFonts w:ascii="Arial" w:hAnsi="Arial" w:cs="Arial"/>
          <w:sz w:val="24"/>
          <w:szCs w:val="24"/>
        </w:rPr>
        <w:t xml:space="preserve">This year’s national theme was Cornerstones of Democracy:  Civics, Civility and Collaboration. </w:t>
      </w:r>
      <w:r w:rsidR="007749FB">
        <w:rPr>
          <w:rFonts w:ascii="Arial" w:hAnsi="Arial" w:cs="Arial"/>
          <w:sz w:val="24"/>
          <w:szCs w:val="24"/>
        </w:rPr>
        <w:t>“</w:t>
      </w:r>
      <w:r w:rsidRPr="00A3280B">
        <w:rPr>
          <w:rFonts w:ascii="Arial" w:hAnsi="Arial" w:cs="Arial"/>
          <w:sz w:val="24"/>
          <w:szCs w:val="24"/>
        </w:rPr>
        <w:t>On May 1</w:t>
      </w:r>
      <w:r w:rsidRPr="00A3280B">
        <w:rPr>
          <w:rFonts w:ascii="Arial" w:hAnsi="Arial" w:cs="Arial"/>
          <w:sz w:val="24"/>
          <w:szCs w:val="24"/>
          <w:vertAlign w:val="superscript"/>
        </w:rPr>
        <w:t>st</w:t>
      </w:r>
      <w:r w:rsidRPr="00A3280B">
        <w:rPr>
          <w:rFonts w:ascii="Arial" w:hAnsi="Arial" w:cs="Arial"/>
          <w:sz w:val="24"/>
          <w:szCs w:val="24"/>
        </w:rPr>
        <w:t xml:space="preserve"> each year we pause to reflect on the foundation of our government. The judicial, legislative and administrative branches, working together to promote and sustain equal justice under law.  It is upon this framework that our actions must speak louder than words, for it is our collective contributions that sustain confidence in our American rule of laws.  Each of us can start today, by ensuring that even when we think we are on opposite sides of an issue, we can engage in productive discussions keeping our country’s ideals in the forefront of our mind:  one nation, under God, indivisible, w</w:t>
      </w:r>
      <w:r>
        <w:rPr>
          <w:rFonts w:ascii="Arial" w:hAnsi="Arial" w:cs="Arial"/>
          <w:sz w:val="24"/>
          <w:szCs w:val="24"/>
        </w:rPr>
        <w:t>ith liberty and justice for all</w:t>
      </w:r>
      <w:r w:rsidR="007749FB">
        <w:rPr>
          <w:rFonts w:ascii="Arial" w:hAnsi="Arial" w:cs="Arial"/>
          <w:sz w:val="24"/>
          <w:szCs w:val="24"/>
        </w:rPr>
        <w:t>.”  (</w:t>
      </w:r>
      <w:r w:rsidR="007749FB" w:rsidRPr="00A3280B">
        <w:rPr>
          <w:rFonts w:ascii="Arial" w:hAnsi="Arial" w:cs="Arial"/>
          <w:i/>
          <w:sz w:val="24"/>
          <w:szCs w:val="24"/>
        </w:rPr>
        <w:t xml:space="preserve">Judge </w:t>
      </w:r>
      <w:r w:rsidRPr="00A3280B">
        <w:rPr>
          <w:rFonts w:ascii="Arial" w:hAnsi="Arial" w:cs="Arial"/>
          <w:i/>
          <w:sz w:val="24"/>
          <w:szCs w:val="24"/>
        </w:rPr>
        <w:t xml:space="preserve">Denise L. </w:t>
      </w:r>
      <w:r w:rsidR="007749FB" w:rsidRPr="00A3280B">
        <w:rPr>
          <w:rFonts w:ascii="Arial" w:hAnsi="Arial" w:cs="Arial"/>
          <w:i/>
          <w:sz w:val="24"/>
          <w:szCs w:val="24"/>
        </w:rPr>
        <w:t>Cross</w:t>
      </w:r>
      <w:r w:rsidR="007749FB">
        <w:rPr>
          <w:rFonts w:ascii="Arial" w:hAnsi="Arial" w:cs="Arial"/>
          <w:sz w:val="24"/>
          <w:szCs w:val="24"/>
        </w:rPr>
        <w:t>)</w:t>
      </w:r>
    </w:p>
    <w:p w:rsidR="00F76D06" w:rsidRDefault="00F76D06" w:rsidP="00F76D0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An award ceremony, recognizing individuals in the legal community was</w:t>
      </w:r>
      <w:r w:rsidRPr="00F76D06">
        <w:rPr>
          <w:rFonts w:ascii="Arial" w:hAnsi="Arial" w:cs="Arial"/>
          <w:sz w:val="24"/>
          <w:szCs w:val="24"/>
        </w:rPr>
        <w:t xml:space="preserve"> held in </w:t>
      </w:r>
      <w:r>
        <w:rPr>
          <w:rFonts w:ascii="Arial" w:hAnsi="Arial" w:cs="Arial"/>
          <w:sz w:val="24"/>
          <w:szCs w:val="24"/>
        </w:rPr>
        <w:t>t</w:t>
      </w:r>
      <w:r w:rsidRPr="00F76D06">
        <w:rPr>
          <w:rFonts w:ascii="Arial" w:hAnsi="Arial" w:cs="Arial"/>
          <w:sz w:val="24"/>
          <w:szCs w:val="24"/>
        </w:rPr>
        <w:t xml:space="preserve">he Old Montgomery County Courthouse, a beloved institution and Dayton landmark.  </w:t>
      </w:r>
    </w:p>
    <w:p w:rsidR="00F76D06" w:rsidRPr="00F76D06" w:rsidRDefault="00F76D06" w:rsidP="00F76D06">
      <w:pPr>
        <w:autoSpaceDE w:val="0"/>
        <w:autoSpaceDN w:val="0"/>
        <w:adjustRightInd w:val="0"/>
        <w:spacing w:after="0" w:line="240" w:lineRule="auto"/>
        <w:jc w:val="both"/>
        <w:rPr>
          <w:rFonts w:ascii="Arial" w:hAnsi="Arial" w:cs="Arial"/>
          <w:sz w:val="24"/>
          <w:szCs w:val="24"/>
        </w:rPr>
      </w:pPr>
    </w:p>
    <w:p w:rsidR="00A84721" w:rsidRDefault="00F76D06" w:rsidP="00F76D06">
      <w:pPr>
        <w:autoSpaceDE w:val="0"/>
        <w:autoSpaceDN w:val="0"/>
        <w:adjustRightInd w:val="0"/>
        <w:spacing w:after="0" w:line="240" w:lineRule="auto"/>
        <w:jc w:val="both"/>
        <w:rPr>
          <w:rFonts w:ascii="Arial" w:hAnsi="Arial" w:cs="Arial"/>
          <w:sz w:val="24"/>
          <w:szCs w:val="24"/>
        </w:rPr>
      </w:pPr>
      <w:r w:rsidRPr="00F76D06">
        <w:rPr>
          <w:rFonts w:ascii="Arial" w:hAnsi="Arial" w:cs="Arial"/>
          <w:sz w:val="24"/>
          <w:szCs w:val="24"/>
        </w:rPr>
        <w:t xml:space="preserve">Judges from Montgomery County Domestic Relations, General Division, Juvenile and Probate Courts, the Montgomery County Clerk of Court, </w:t>
      </w:r>
      <w:r w:rsidR="00A3280B">
        <w:rPr>
          <w:rFonts w:ascii="Arial" w:hAnsi="Arial" w:cs="Arial"/>
          <w:sz w:val="24"/>
          <w:szCs w:val="24"/>
        </w:rPr>
        <w:t>and</w:t>
      </w:r>
      <w:r w:rsidRPr="00F76D06">
        <w:rPr>
          <w:rFonts w:ascii="Arial" w:hAnsi="Arial" w:cs="Arial"/>
          <w:sz w:val="24"/>
          <w:szCs w:val="24"/>
        </w:rPr>
        <w:t xml:space="preserve"> Dayton Municipal Court Judges recognized persons from the legal community epitomizing community outreach and partnership. </w:t>
      </w:r>
      <w:r w:rsidR="00A3280B">
        <w:rPr>
          <w:rFonts w:ascii="Arial" w:hAnsi="Arial" w:cs="Arial"/>
          <w:sz w:val="24"/>
          <w:szCs w:val="24"/>
        </w:rPr>
        <w:t>C</w:t>
      </w:r>
      <w:r w:rsidR="00B54ACC">
        <w:rPr>
          <w:rFonts w:ascii="Arial" w:hAnsi="Arial" w:cs="Arial"/>
          <w:sz w:val="24"/>
          <w:szCs w:val="24"/>
        </w:rPr>
        <w:t xml:space="preserve">ounty Commissioner Carolyn Rice briefly shared </w:t>
      </w:r>
      <w:r w:rsidR="00847FB9">
        <w:rPr>
          <w:rFonts w:ascii="Arial" w:hAnsi="Arial" w:cs="Arial"/>
          <w:sz w:val="24"/>
          <w:szCs w:val="24"/>
        </w:rPr>
        <w:t xml:space="preserve">how proud she was of the work being done, and </w:t>
      </w:r>
      <w:r w:rsidR="00B54ACC">
        <w:rPr>
          <w:rFonts w:ascii="Arial" w:hAnsi="Arial" w:cs="Arial"/>
          <w:sz w:val="24"/>
          <w:szCs w:val="24"/>
        </w:rPr>
        <w:t>that this would be the first of many Law Day celebrations she would be attending.</w:t>
      </w:r>
    </w:p>
    <w:p w:rsidR="00A84721" w:rsidRDefault="00A84721" w:rsidP="00F76D06">
      <w:pPr>
        <w:autoSpaceDE w:val="0"/>
        <w:autoSpaceDN w:val="0"/>
        <w:adjustRightInd w:val="0"/>
        <w:spacing w:after="0" w:line="240" w:lineRule="auto"/>
        <w:jc w:val="both"/>
        <w:rPr>
          <w:rFonts w:ascii="Arial" w:hAnsi="Arial" w:cs="Arial"/>
          <w:sz w:val="24"/>
          <w:szCs w:val="24"/>
        </w:rPr>
      </w:pPr>
    </w:p>
    <w:p w:rsidR="00A84721" w:rsidRDefault="00A3280B" w:rsidP="00A3280B">
      <w:pPr>
        <w:autoSpaceDE w:val="0"/>
        <w:autoSpaceDN w:val="0"/>
        <w:adjustRightInd w:val="0"/>
        <w:spacing w:after="240" w:line="240" w:lineRule="auto"/>
        <w:jc w:val="both"/>
        <w:rPr>
          <w:rFonts w:ascii="Arial" w:hAnsi="Arial" w:cs="Arial"/>
          <w:sz w:val="24"/>
          <w:szCs w:val="24"/>
        </w:rPr>
      </w:pPr>
      <w:r>
        <w:rPr>
          <w:rFonts w:ascii="Arial" w:hAnsi="Arial" w:cs="Arial"/>
          <w:sz w:val="24"/>
          <w:szCs w:val="24"/>
        </w:rPr>
        <w:t>A</w:t>
      </w:r>
      <w:r w:rsidR="00A84721" w:rsidRPr="00F76D06">
        <w:rPr>
          <w:rFonts w:ascii="Arial" w:hAnsi="Arial" w:cs="Arial"/>
          <w:sz w:val="24"/>
          <w:szCs w:val="24"/>
        </w:rPr>
        <w:t xml:space="preserve"> </w:t>
      </w:r>
      <w:r w:rsidR="00A84721">
        <w:rPr>
          <w:rFonts w:ascii="Arial" w:hAnsi="Arial" w:cs="Arial"/>
          <w:sz w:val="24"/>
          <w:szCs w:val="24"/>
        </w:rPr>
        <w:t xml:space="preserve">lunch-hour </w:t>
      </w:r>
      <w:r w:rsidR="00A84721" w:rsidRPr="00F76D06">
        <w:rPr>
          <w:rFonts w:ascii="Arial" w:hAnsi="Arial" w:cs="Arial"/>
          <w:sz w:val="24"/>
          <w:szCs w:val="24"/>
        </w:rPr>
        <w:t>Law Day Information Fair</w:t>
      </w:r>
      <w:r w:rsidR="00A84721">
        <w:rPr>
          <w:rFonts w:ascii="Arial" w:hAnsi="Arial" w:cs="Arial"/>
          <w:sz w:val="24"/>
          <w:szCs w:val="24"/>
        </w:rPr>
        <w:t xml:space="preserve"> </w:t>
      </w:r>
      <w:r w:rsidR="00A84721" w:rsidRPr="00F76D06">
        <w:rPr>
          <w:rFonts w:ascii="Arial" w:hAnsi="Arial" w:cs="Arial"/>
          <w:sz w:val="24"/>
          <w:szCs w:val="24"/>
        </w:rPr>
        <w:t xml:space="preserve">was </w:t>
      </w:r>
      <w:r>
        <w:rPr>
          <w:rFonts w:ascii="Arial" w:hAnsi="Arial" w:cs="Arial"/>
          <w:sz w:val="24"/>
          <w:szCs w:val="24"/>
        </w:rPr>
        <w:t xml:space="preserve">scheduled to be </w:t>
      </w:r>
      <w:r w:rsidR="00A84721">
        <w:rPr>
          <w:rFonts w:ascii="Arial" w:hAnsi="Arial" w:cs="Arial"/>
          <w:sz w:val="24"/>
          <w:szCs w:val="24"/>
        </w:rPr>
        <w:t>held in Courthouse Square</w:t>
      </w:r>
      <w:r>
        <w:rPr>
          <w:rFonts w:ascii="Arial" w:hAnsi="Arial" w:cs="Arial"/>
          <w:sz w:val="24"/>
          <w:szCs w:val="24"/>
        </w:rPr>
        <w:t>, but had to be postponed to Monday, June 12</w:t>
      </w:r>
      <w:r w:rsidRPr="00A3280B">
        <w:rPr>
          <w:rFonts w:ascii="Arial" w:hAnsi="Arial" w:cs="Arial"/>
          <w:sz w:val="24"/>
          <w:szCs w:val="24"/>
          <w:vertAlign w:val="superscript"/>
        </w:rPr>
        <w:t>th</w:t>
      </w:r>
      <w:r>
        <w:rPr>
          <w:rFonts w:ascii="Arial" w:hAnsi="Arial" w:cs="Arial"/>
          <w:sz w:val="24"/>
          <w:szCs w:val="24"/>
        </w:rPr>
        <w:t>, due to the unseasonable cold and rainy conditions.</w:t>
      </w:r>
      <w:r w:rsidR="00F76D06" w:rsidRPr="00F76D06">
        <w:rPr>
          <w:rFonts w:ascii="Arial" w:hAnsi="Arial" w:cs="Arial"/>
          <w:sz w:val="24"/>
          <w:szCs w:val="24"/>
        </w:rPr>
        <w:t xml:space="preserve"> </w:t>
      </w:r>
    </w:p>
    <w:p w:rsidR="008F294D" w:rsidRDefault="00E33CA9" w:rsidP="00A3280B">
      <w:pPr>
        <w:pStyle w:val="NormalWeb"/>
        <w:shd w:val="clear" w:color="auto" w:fill="FFFFFF"/>
        <w:spacing w:before="120" w:after="0"/>
        <w:rPr>
          <w:rFonts w:ascii="Arial" w:hAnsi="Arial" w:cs="Arial"/>
        </w:rPr>
      </w:pPr>
      <w:r>
        <w:rPr>
          <w:rFonts w:ascii="Arial" w:hAnsi="Arial" w:cs="Arial"/>
        </w:rPr>
        <w:t xml:space="preserve">Law Day is a national holiday, </w:t>
      </w:r>
      <w:r w:rsidR="008F294D" w:rsidRPr="008F294D">
        <w:rPr>
          <w:rFonts w:ascii="Arial" w:hAnsi="Arial" w:cs="Arial"/>
        </w:rPr>
        <w:t xml:space="preserve">instituted in 1958 by President Dwight D. Eisenhower.  This celebration was codified by the 1961 Congress in joint resolution 36 U.S.C. §113. </w:t>
      </w:r>
    </w:p>
    <w:p w:rsidR="008F294D" w:rsidRPr="008F294D" w:rsidRDefault="008F294D" w:rsidP="008F294D">
      <w:pPr>
        <w:pStyle w:val="NormalWeb"/>
        <w:shd w:val="clear" w:color="auto" w:fill="FFFFFF"/>
        <w:spacing w:before="120" w:after="120"/>
        <w:rPr>
          <w:rFonts w:ascii="Arial" w:hAnsi="Arial" w:cs="Arial"/>
          <w:i/>
          <w:color w:val="202122"/>
          <w:sz w:val="21"/>
          <w:szCs w:val="21"/>
        </w:rPr>
      </w:pPr>
      <w:r w:rsidRPr="008F294D">
        <w:rPr>
          <w:rFonts w:ascii="Arial" w:hAnsi="Arial" w:cs="Arial"/>
          <w:i/>
          <w:color w:val="202122"/>
          <w:sz w:val="21"/>
          <w:szCs w:val="21"/>
        </w:rPr>
        <w:t xml:space="preserve">36 U.S.C. § 113 states, in part: </w:t>
      </w:r>
    </w:p>
    <w:p w:rsidR="008F294D" w:rsidRPr="008F294D" w:rsidRDefault="008F294D" w:rsidP="008F294D">
      <w:pPr>
        <w:shd w:val="clear" w:color="auto" w:fill="FFFFFF"/>
        <w:spacing w:after="24"/>
        <w:ind w:left="720"/>
        <w:rPr>
          <w:rFonts w:ascii="Arial" w:hAnsi="Arial" w:cs="Arial"/>
          <w:color w:val="202122"/>
          <w:sz w:val="21"/>
          <w:szCs w:val="21"/>
        </w:rPr>
      </w:pPr>
      <w:r w:rsidRPr="008F294D">
        <w:rPr>
          <w:rFonts w:ascii="Arial" w:hAnsi="Arial" w:cs="Arial"/>
          <w:i/>
          <w:color w:val="202122"/>
          <w:sz w:val="21"/>
          <w:szCs w:val="21"/>
        </w:rPr>
        <w:t xml:space="preserve">Law Day, U.S.A., is a special day of celebration by the people </w:t>
      </w:r>
      <w:r w:rsidRPr="008F294D">
        <w:rPr>
          <w:rFonts w:ascii="Arial" w:hAnsi="Arial" w:cs="Arial"/>
          <w:color w:val="202122"/>
          <w:sz w:val="21"/>
          <w:szCs w:val="21"/>
        </w:rPr>
        <w:t xml:space="preserve"> </w:t>
      </w:r>
    </w:p>
    <w:p w:rsidR="008F294D" w:rsidRPr="008F294D" w:rsidRDefault="008F294D" w:rsidP="008F294D">
      <w:pPr>
        <w:shd w:val="clear" w:color="auto" w:fill="FFFFFF"/>
        <w:spacing w:after="24"/>
        <w:ind w:left="720"/>
        <w:rPr>
          <w:rFonts w:ascii="Arial" w:hAnsi="Arial" w:cs="Arial"/>
          <w:i/>
          <w:color w:val="202122"/>
          <w:sz w:val="21"/>
          <w:szCs w:val="21"/>
        </w:rPr>
      </w:pPr>
      <w:r w:rsidRPr="008F294D">
        <w:rPr>
          <w:rFonts w:ascii="Arial" w:hAnsi="Arial" w:cs="Arial"/>
          <w:i/>
          <w:color w:val="202122"/>
          <w:sz w:val="21"/>
          <w:szCs w:val="21"/>
        </w:rPr>
        <w:t>(1) in appreciation of their liberties and the reaffirmation of their loyalty to the United States and of their rededication to the ideals of equality and justice under law in their relations with each other and with other countries; and</w:t>
      </w:r>
    </w:p>
    <w:p w:rsidR="008F294D" w:rsidRDefault="008F294D" w:rsidP="00A3280B">
      <w:pPr>
        <w:shd w:val="clear" w:color="auto" w:fill="FFFFFF"/>
        <w:spacing w:after="120"/>
        <w:ind w:left="720"/>
        <w:rPr>
          <w:rFonts w:ascii="Arial" w:hAnsi="Arial" w:cs="Arial"/>
          <w:i/>
          <w:color w:val="202122"/>
          <w:sz w:val="21"/>
          <w:szCs w:val="21"/>
        </w:rPr>
      </w:pPr>
      <w:r w:rsidRPr="008F294D">
        <w:rPr>
          <w:rFonts w:ascii="Arial" w:hAnsi="Arial" w:cs="Arial"/>
          <w:i/>
          <w:color w:val="202122"/>
          <w:sz w:val="21"/>
          <w:szCs w:val="21"/>
        </w:rPr>
        <w:t>(2) for the cultivation of the respect for law that is so vital to the democratic way of life.</w:t>
      </w:r>
    </w:p>
    <w:p w:rsidR="00847FB9" w:rsidRDefault="00847FB9" w:rsidP="005661A1">
      <w:pPr>
        <w:autoSpaceDE w:val="0"/>
        <w:autoSpaceDN w:val="0"/>
        <w:adjustRightInd w:val="0"/>
        <w:spacing w:after="0" w:line="240" w:lineRule="auto"/>
        <w:jc w:val="both"/>
        <w:rPr>
          <w:rFonts w:ascii="Arial" w:hAnsi="Arial" w:cs="Arial"/>
          <w:b/>
          <w:i/>
          <w:sz w:val="18"/>
          <w:szCs w:val="18"/>
        </w:rPr>
      </w:pPr>
    </w:p>
    <w:p w:rsidR="00DC6C34" w:rsidRDefault="00F81F17" w:rsidP="005661A1">
      <w:pPr>
        <w:autoSpaceDE w:val="0"/>
        <w:autoSpaceDN w:val="0"/>
        <w:adjustRightInd w:val="0"/>
        <w:spacing w:after="0" w:line="240" w:lineRule="auto"/>
        <w:jc w:val="both"/>
        <w:rPr>
          <w:rFonts w:ascii="Arial" w:hAnsi="Arial" w:cs="Arial"/>
          <w:b/>
          <w:i/>
          <w:sz w:val="18"/>
          <w:szCs w:val="18"/>
        </w:rPr>
      </w:pPr>
      <w:r w:rsidRPr="008F294D">
        <w:rPr>
          <w:rFonts w:ascii="Arial" w:hAnsi="Arial" w:cs="Arial"/>
          <w:b/>
          <w:i/>
          <w:sz w:val="18"/>
          <w:szCs w:val="18"/>
        </w:rPr>
        <w:t>Submitted by:  Jennifer A. Petrella, Esq., C.C.M., Domestic Relations Court Administrator</w:t>
      </w:r>
      <w:r w:rsidR="00061980">
        <w:rPr>
          <w:rFonts w:ascii="Arial" w:hAnsi="Arial" w:cs="Arial"/>
          <w:b/>
          <w:i/>
          <w:sz w:val="18"/>
          <w:szCs w:val="18"/>
        </w:rPr>
        <w:t xml:space="preserve"> and Magistrate</w:t>
      </w:r>
    </w:p>
    <w:p w:rsidR="00DC6C34" w:rsidRPr="005661A1" w:rsidRDefault="00DC6C34" w:rsidP="00DC6C34">
      <w:pPr>
        <w:autoSpaceDE w:val="0"/>
        <w:autoSpaceDN w:val="0"/>
        <w:adjustRightInd w:val="0"/>
        <w:spacing w:after="0" w:line="240" w:lineRule="auto"/>
        <w:jc w:val="center"/>
        <w:rPr>
          <w:rFonts w:ascii="Times New Roman" w:hAnsi="Times New Roman" w:cs="Times New Roman"/>
          <w:sz w:val="24"/>
          <w:szCs w:val="24"/>
        </w:rPr>
      </w:pPr>
      <w:r>
        <w:rPr>
          <w:rFonts w:ascii="Arial" w:hAnsi="Arial" w:cs="Arial"/>
          <w:b/>
          <w:i/>
          <w:sz w:val="18"/>
          <w:szCs w:val="18"/>
        </w:rPr>
        <w:t>###</w:t>
      </w:r>
    </w:p>
    <w:sectPr w:rsidR="00DC6C34" w:rsidRPr="005661A1" w:rsidSect="00847FB9">
      <w:footerReference w:type="default" r:id="rId9"/>
      <w:pgSz w:w="12240" w:h="15840"/>
      <w:pgMar w:top="245" w:right="1008" w:bottom="547" w:left="1008" w:header="720" w:footer="403"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2D5" w:rsidRDefault="002022D5" w:rsidP="001C37A4">
      <w:pPr>
        <w:spacing w:after="0" w:line="240" w:lineRule="auto"/>
      </w:pPr>
      <w:r>
        <w:separator/>
      </w:r>
    </w:p>
  </w:endnote>
  <w:endnote w:type="continuationSeparator" w:id="0">
    <w:p w:rsidR="002022D5" w:rsidRDefault="002022D5" w:rsidP="001C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98381352"/>
      <w:docPartObj>
        <w:docPartGallery w:val="Page Numbers (Top of Page)"/>
        <w:docPartUnique/>
      </w:docPartObj>
    </w:sdtPr>
    <w:sdtEndPr/>
    <w:sdtContent>
      <w:p w:rsidR="002022D5" w:rsidRPr="001C37A4" w:rsidRDefault="002022D5" w:rsidP="002D7DEB">
        <w:pPr>
          <w:pStyle w:val="Footer"/>
          <w:jc w:val="center"/>
          <w:rPr>
            <w:rFonts w:ascii="Times New Roman" w:hAnsi="Times New Roman" w:cs="Times New Roman"/>
            <w:sz w:val="20"/>
            <w:szCs w:val="20"/>
          </w:rPr>
        </w:pPr>
        <w:r w:rsidRPr="001C37A4">
          <w:rPr>
            <w:rFonts w:ascii="Times New Roman" w:hAnsi="Times New Roman" w:cs="Times New Roman"/>
            <w:sz w:val="20"/>
            <w:szCs w:val="20"/>
          </w:rPr>
          <w:t xml:space="preserve">Page </w:t>
        </w:r>
        <w:r w:rsidRPr="001C37A4">
          <w:rPr>
            <w:rFonts w:ascii="Times New Roman" w:hAnsi="Times New Roman" w:cs="Times New Roman"/>
            <w:sz w:val="20"/>
            <w:szCs w:val="20"/>
          </w:rPr>
          <w:fldChar w:fldCharType="begin"/>
        </w:r>
        <w:r w:rsidRPr="001C37A4">
          <w:rPr>
            <w:rFonts w:ascii="Times New Roman" w:hAnsi="Times New Roman" w:cs="Times New Roman"/>
            <w:sz w:val="20"/>
            <w:szCs w:val="20"/>
          </w:rPr>
          <w:instrText xml:space="preserve"> PAGE </w:instrText>
        </w:r>
        <w:r w:rsidRPr="001C37A4">
          <w:rPr>
            <w:rFonts w:ascii="Times New Roman" w:hAnsi="Times New Roman" w:cs="Times New Roman"/>
            <w:sz w:val="20"/>
            <w:szCs w:val="20"/>
          </w:rPr>
          <w:fldChar w:fldCharType="separate"/>
        </w:r>
        <w:r w:rsidR="00C47328">
          <w:rPr>
            <w:rFonts w:ascii="Times New Roman" w:hAnsi="Times New Roman" w:cs="Times New Roman"/>
            <w:noProof/>
            <w:sz w:val="20"/>
            <w:szCs w:val="20"/>
          </w:rPr>
          <w:t>1</w:t>
        </w:r>
        <w:r w:rsidRPr="001C37A4">
          <w:rPr>
            <w:rFonts w:ascii="Times New Roman" w:hAnsi="Times New Roman" w:cs="Times New Roman"/>
            <w:sz w:val="20"/>
            <w:szCs w:val="20"/>
          </w:rPr>
          <w:fldChar w:fldCharType="end"/>
        </w:r>
        <w:r w:rsidRPr="001C37A4">
          <w:rPr>
            <w:rFonts w:ascii="Times New Roman" w:hAnsi="Times New Roman" w:cs="Times New Roman"/>
            <w:sz w:val="20"/>
            <w:szCs w:val="20"/>
          </w:rPr>
          <w:t xml:space="preserve"> of </w:t>
        </w:r>
        <w:r w:rsidRPr="001C37A4">
          <w:rPr>
            <w:rFonts w:ascii="Times New Roman" w:hAnsi="Times New Roman" w:cs="Times New Roman"/>
            <w:sz w:val="20"/>
            <w:szCs w:val="20"/>
          </w:rPr>
          <w:fldChar w:fldCharType="begin"/>
        </w:r>
        <w:r w:rsidRPr="001C37A4">
          <w:rPr>
            <w:rFonts w:ascii="Times New Roman" w:hAnsi="Times New Roman" w:cs="Times New Roman"/>
            <w:sz w:val="20"/>
            <w:szCs w:val="20"/>
          </w:rPr>
          <w:instrText xml:space="preserve"> NUMPAGES  </w:instrText>
        </w:r>
        <w:r w:rsidRPr="001C37A4">
          <w:rPr>
            <w:rFonts w:ascii="Times New Roman" w:hAnsi="Times New Roman" w:cs="Times New Roman"/>
            <w:sz w:val="20"/>
            <w:szCs w:val="20"/>
          </w:rPr>
          <w:fldChar w:fldCharType="separate"/>
        </w:r>
        <w:r w:rsidR="00C47328">
          <w:rPr>
            <w:rFonts w:ascii="Times New Roman" w:hAnsi="Times New Roman" w:cs="Times New Roman"/>
            <w:noProof/>
            <w:sz w:val="20"/>
            <w:szCs w:val="20"/>
          </w:rPr>
          <w:t>1</w:t>
        </w:r>
        <w:r w:rsidRPr="001C37A4">
          <w:rPr>
            <w:rFonts w:ascii="Times New Roman" w:hAnsi="Times New Roman" w:cs="Times New Roman"/>
            <w:sz w:val="20"/>
            <w:szCs w:val="20"/>
          </w:rPr>
          <w:fldChar w:fldCharType="end"/>
        </w:r>
      </w:p>
    </w:sdtContent>
  </w:sdt>
  <w:p w:rsidR="002022D5" w:rsidRDefault="00202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2D5" w:rsidRDefault="002022D5" w:rsidP="001C37A4">
      <w:pPr>
        <w:spacing w:after="0" w:line="240" w:lineRule="auto"/>
      </w:pPr>
      <w:r>
        <w:separator/>
      </w:r>
    </w:p>
  </w:footnote>
  <w:footnote w:type="continuationSeparator" w:id="0">
    <w:p w:rsidR="002022D5" w:rsidRDefault="002022D5" w:rsidP="001C3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70ABB"/>
    <w:multiLevelType w:val="hybridMultilevel"/>
    <w:tmpl w:val="BFF2237A"/>
    <w:lvl w:ilvl="0" w:tplc="DAC0A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82"/>
    <w:rsid w:val="00006D5B"/>
    <w:rsid w:val="00053111"/>
    <w:rsid w:val="00061980"/>
    <w:rsid w:val="000756D4"/>
    <w:rsid w:val="00080049"/>
    <w:rsid w:val="000B1844"/>
    <w:rsid w:val="000C55E9"/>
    <w:rsid w:val="000F717C"/>
    <w:rsid w:val="0014723D"/>
    <w:rsid w:val="001829D4"/>
    <w:rsid w:val="001C37A4"/>
    <w:rsid w:val="001E1CC3"/>
    <w:rsid w:val="001E2A2E"/>
    <w:rsid w:val="001F2387"/>
    <w:rsid w:val="002022D5"/>
    <w:rsid w:val="0020686A"/>
    <w:rsid w:val="00236F7B"/>
    <w:rsid w:val="00251FE4"/>
    <w:rsid w:val="0025420D"/>
    <w:rsid w:val="00286DC3"/>
    <w:rsid w:val="002B2846"/>
    <w:rsid w:val="002C080F"/>
    <w:rsid w:val="002D7DEB"/>
    <w:rsid w:val="002F31F0"/>
    <w:rsid w:val="00310017"/>
    <w:rsid w:val="0032663C"/>
    <w:rsid w:val="003440E8"/>
    <w:rsid w:val="00354C89"/>
    <w:rsid w:val="003D3C81"/>
    <w:rsid w:val="003E0BC7"/>
    <w:rsid w:val="00402798"/>
    <w:rsid w:val="004349B8"/>
    <w:rsid w:val="00435614"/>
    <w:rsid w:val="00437CF7"/>
    <w:rsid w:val="00454EBA"/>
    <w:rsid w:val="00457DBA"/>
    <w:rsid w:val="00484C14"/>
    <w:rsid w:val="004A7144"/>
    <w:rsid w:val="004B26B5"/>
    <w:rsid w:val="004C7FC1"/>
    <w:rsid w:val="005274C0"/>
    <w:rsid w:val="005350C0"/>
    <w:rsid w:val="005378A4"/>
    <w:rsid w:val="00555512"/>
    <w:rsid w:val="005572F2"/>
    <w:rsid w:val="005640CC"/>
    <w:rsid w:val="005661A1"/>
    <w:rsid w:val="00576CF8"/>
    <w:rsid w:val="0058110D"/>
    <w:rsid w:val="00585D12"/>
    <w:rsid w:val="0059449F"/>
    <w:rsid w:val="005E5B17"/>
    <w:rsid w:val="006319DD"/>
    <w:rsid w:val="006978D4"/>
    <w:rsid w:val="006B2CCB"/>
    <w:rsid w:val="007316E0"/>
    <w:rsid w:val="007371FC"/>
    <w:rsid w:val="00752115"/>
    <w:rsid w:val="0077362E"/>
    <w:rsid w:val="007749FB"/>
    <w:rsid w:val="007B2D97"/>
    <w:rsid w:val="007D5549"/>
    <w:rsid w:val="0083470B"/>
    <w:rsid w:val="00837B86"/>
    <w:rsid w:val="0084574E"/>
    <w:rsid w:val="00847FB9"/>
    <w:rsid w:val="00866921"/>
    <w:rsid w:val="0089227C"/>
    <w:rsid w:val="008A24B5"/>
    <w:rsid w:val="008B49EA"/>
    <w:rsid w:val="008B66F4"/>
    <w:rsid w:val="008C7FB1"/>
    <w:rsid w:val="008F294D"/>
    <w:rsid w:val="00965CC3"/>
    <w:rsid w:val="00990663"/>
    <w:rsid w:val="009A6E00"/>
    <w:rsid w:val="009A6E75"/>
    <w:rsid w:val="009B2A61"/>
    <w:rsid w:val="00A0055E"/>
    <w:rsid w:val="00A02A44"/>
    <w:rsid w:val="00A3280B"/>
    <w:rsid w:val="00A34169"/>
    <w:rsid w:val="00A41411"/>
    <w:rsid w:val="00A66692"/>
    <w:rsid w:val="00A84721"/>
    <w:rsid w:val="00A96B06"/>
    <w:rsid w:val="00AA5C99"/>
    <w:rsid w:val="00B473A9"/>
    <w:rsid w:val="00B54ACC"/>
    <w:rsid w:val="00B74AB1"/>
    <w:rsid w:val="00BB7E76"/>
    <w:rsid w:val="00BD51FE"/>
    <w:rsid w:val="00C078A7"/>
    <w:rsid w:val="00C31F81"/>
    <w:rsid w:val="00C32459"/>
    <w:rsid w:val="00C47328"/>
    <w:rsid w:val="00CA080A"/>
    <w:rsid w:val="00CF17B9"/>
    <w:rsid w:val="00D030D0"/>
    <w:rsid w:val="00D07E3A"/>
    <w:rsid w:val="00D6243B"/>
    <w:rsid w:val="00D779AB"/>
    <w:rsid w:val="00DA7913"/>
    <w:rsid w:val="00DB35A3"/>
    <w:rsid w:val="00DC6C34"/>
    <w:rsid w:val="00DE2E37"/>
    <w:rsid w:val="00E04AF6"/>
    <w:rsid w:val="00E21FE8"/>
    <w:rsid w:val="00E22182"/>
    <w:rsid w:val="00E33CA9"/>
    <w:rsid w:val="00EA3626"/>
    <w:rsid w:val="00F0145B"/>
    <w:rsid w:val="00F109A0"/>
    <w:rsid w:val="00F24960"/>
    <w:rsid w:val="00F6216C"/>
    <w:rsid w:val="00F76D06"/>
    <w:rsid w:val="00F80C68"/>
    <w:rsid w:val="00F81F17"/>
    <w:rsid w:val="00F944E1"/>
    <w:rsid w:val="00F967B5"/>
    <w:rsid w:val="00FB2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771C3442-E17A-4625-831D-99FD6CB5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4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14"/>
    <w:rPr>
      <w:rFonts w:ascii="Tahoma" w:hAnsi="Tahoma" w:cs="Tahoma"/>
      <w:sz w:val="16"/>
      <w:szCs w:val="16"/>
    </w:rPr>
  </w:style>
  <w:style w:type="character" w:styleId="Hyperlink">
    <w:name w:val="Hyperlink"/>
    <w:basedOn w:val="DefaultParagraphFont"/>
    <w:uiPriority w:val="99"/>
    <w:semiHidden/>
    <w:unhideWhenUsed/>
    <w:rsid w:val="00354C89"/>
    <w:rPr>
      <w:rFonts w:ascii="Arial" w:hAnsi="Arial" w:cs="Arial" w:hint="default"/>
      <w:color w:val="00265A"/>
      <w:sz w:val="17"/>
      <w:szCs w:val="17"/>
      <w:u w:val="single"/>
    </w:rPr>
  </w:style>
  <w:style w:type="character" w:customStyle="1" w:styleId="skypepnhcontainer">
    <w:name w:val="skype_pnh_container"/>
    <w:basedOn w:val="DefaultParagraphFont"/>
    <w:rsid w:val="00354C89"/>
    <w:rPr>
      <w:rtl w:val="0"/>
    </w:rPr>
  </w:style>
  <w:style w:type="character" w:customStyle="1" w:styleId="skypepnhmark1">
    <w:name w:val="skype_pnh_mark1"/>
    <w:basedOn w:val="DefaultParagraphFont"/>
    <w:rsid w:val="00354C89"/>
    <w:rPr>
      <w:vanish/>
      <w:webHidden w:val="0"/>
      <w:specVanish w:val="0"/>
    </w:rPr>
  </w:style>
  <w:style w:type="character" w:customStyle="1" w:styleId="regular1">
    <w:name w:val="regular1"/>
    <w:basedOn w:val="DefaultParagraphFont"/>
    <w:rsid w:val="00354C89"/>
    <w:rPr>
      <w:rFonts w:ascii="Arial" w:hAnsi="Arial" w:cs="Arial" w:hint="default"/>
      <w:b/>
      <w:bCs/>
      <w:color w:val="000000"/>
      <w:sz w:val="18"/>
      <w:szCs w:val="18"/>
      <w:shd w:val="clear" w:color="auto" w:fill="E3E7B8"/>
    </w:rPr>
  </w:style>
  <w:style w:type="character" w:customStyle="1" w:styleId="skypepnhprintcontainer1402490477">
    <w:name w:val="skype_pnh_print_container_1402490477"/>
    <w:basedOn w:val="DefaultParagraphFont"/>
    <w:rsid w:val="00354C89"/>
  </w:style>
  <w:style w:type="character" w:customStyle="1" w:styleId="skypepnhtextspan">
    <w:name w:val="skype_pnh_text_span"/>
    <w:basedOn w:val="DefaultParagraphFont"/>
    <w:rsid w:val="00354C89"/>
  </w:style>
  <w:style w:type="character" w:customStyle="1" w:styleId="skypepnhfreetextspan">
    <w:name w:val="skype_pnh_free_text_span"/>
    <w:basedOn w:val="DefaultParagraphFont"/>
    <w:rsid w:val="00354C89"/>
  </w:style>
  <w:style w:type="paragraph" w:styleId="NormalWeb">
    <w:name w:val="Normal (Web)"/>
    <w:basedOn w:val="Normal"/>
    <w:uiPriority w:val="99"/>
    <w:unhideWhenUsed/>
    <w:rsid w:val="008B49EA"/>
    <w:pPr>
      <w:spacing w:before="150"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49EA"/>
    <w:rPr>
      <w:b/>
      <w:bCs/>
    </w:rPr>
  </w:style>
  <w:style w:type="character" w:customStyle="1" w:styleId="skypepnhprintcontainer1402521205">
    <w:name w:val="skype_pnh_print_container_1402521205"/>
    <w:basedOn w:val="DefaultParagraphFont"/>
    <w:rsid w:val="008B49EA"/>
  </w:style>
  <w:style w:type="paragraph" w:styleId="Header">
    <w:name w:val="header"/>
    <w:basedOn w:val="Normal"/>
    <w:link w:val="HeaderChar"/>
    <w:uiPriority w:val="99"/>
    <w:unhideWhenUsed/>
    <w:rsid w:val="001C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A4"/>
  </w:style>
  <w:style w:type="paragraph" w:styleId="Footer">
    <w:name w:val="footer"/>
    <w:basedOn w:val="Normal"/>
    <w:link w:val="FooterChar"/>
    <w:uiPriority w:val="99"/>
    <w:unhideWhenUsed/>
    <w:rsid w:val="001C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A4"/>
  </w:style>
  <w:style w:type="paragraph" w:styleId="ListParagraph">
    <w:name w:val="List Paragraph"/>
    <w:basedOn w:val="Normal"/>
    <w:uiPriority w:val="34"/>
    <w:qFormat/>
    <w:rsid w:val="00FB2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2891">
      <w:bodyDiv w:val="1"/>
      <w:marLeft w:val="0"/>
      <w:marRight w:val="0"/>
      <w:marTop w:val="0"/>
      <w:marBottom w:val="0"/>
      <w:divBdr>
        <w:top w:val="none" w:sz="0" w:space="0" w:color="auto"/>
        <w:left w:val="none" w:sz="0" w:space="0" w:color="auto"/>
        <w:bottom w:val="none" w:sz="0" w:space="0" w:color="auto"/>
        <w:right w:val="none" w:sz="0" w:space="0" w:color="auto"/>
      </w:divBdr>
    </w:div>
    <w:div w:id="1514879790">
      <w:bodyDiv w:val="1"/>
      <w:marLeft w:val="0"/>
      <w:marRight w:val="0"/>
      <w:marTop w:val="0"/>
      <w:marBottom w:val="0"/>
      <w:divBdr>
        <w:top w:val="none" w:sz="0" w:space="0" w:color="auto"/>
        <w:left w:val="none" w:sz="0" w:space="0" w:color="auto"/>
        <w:bottom w:val="none" w:sz="0" w:space="0" w:color="auto"/>
        <w:right w:val="none" w:sz="0" w:space="0" w:color="auto"/>
      </w:divBdr>
    </w:div>
    <w:div w:id="152366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A3E8-AAAE-4A60-B532-91283E58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Montgomery County COC AT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 Lake</dc:creator>
  <cp:lastModifiedBy>Walton, Heather</cp:lastModifiedBy>
  <cp:revision>2</cp:revision>
  <cp:lastPrinted>2023-04-12T13:49:00Z</cp:lastPrinted>
  <dcterms:created xsi:type="dcterms:W3CDTF">2023-05-04T18:09:00Z</dcterms:created>
  <dcterms:modified xsi:type="dcterms:W3CDTF">2023-05-04T18:09:00Z</dcterms:modified>
</cp:coreProperties>
</file>